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535" w:rsidRDefault="006B1535" w:rsidP="006B1535">
      <w:pPr>
        <w:spacing w:after="0" w:line="360" w:lineRule="auto"/>
        <w:ind w:firstLine="708"/>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Транспортный комплекс.</w:t>
      </w:r>
    </w:p>
    <w:p w:rsidR="006B1535" w:rsidRDefault="006B1535" w:rsidP="00511CE2">
      <w:pPr>
        <w:spacing w:after="0" w:line="360" w:lineRule="auto"/>
        <w:ind w:firstLine="708"/>
        <w:jc w:val="both"/>
        <w:rPr>
          <w:rFonts w:ascii="Times New Roman" w:hAnsi="Times New Roman" w:cs="Times New Roman"/>
          <w:sz w:val="28"/>
          <w:szCs w:val="28"/>
          <w:shd w:val="clear" w:color="auto" w:fill="FFFFFF"/>
        </w:rPr>
      </w:pPr>
    </w:p>
    <w:p w:rsidR="00511CE2" w:rsidRDefault="00511CE2" w:rsidP="00511CE2">
      <w:pPr>
        <w:spacing w:after="0" w:line="360" w:lineRule="auto"/>
        <w:ind w:firstLine="708"/>
        <w:jc w:val="both"/>
        <w:rPr>
          <w:rFonts w:ascii="Times New Roman" w:hAnsi="Times New Roman" w:cs="Times New Roman"/>
          <w:sz w:val="28"/>
          <w:szCs w:val="28"/>
          <w:shd w:val="clear" w:color="auto" w:fill="FFFFFF"/>
        </w:rPr>
      </w:pPr>
      <w:proofErr w:type="gramStart"/>
      <w:r w:rsidRPr="00511CE2">
        <w:rPr>
          <w:rFonts w:ascii="Times New Roman" w:hAnsi="Times New Roman" w:cs="Times New Roman"/>
          <w:sz w:val="28"/>
          <w:szCs w:val="28"/>
          <w:shd w:val="clear" w:color="auto" w:fill="FFFFFF"/>
        </w:rPr>
        <w:t>Транспортный комплекс города включает в себя внутригородской пассажирский (автобус, трамвай, троллейбус), междугородный и пригородный пассажирский, грузовой, специализированный транспорт (перевозка хлеба, молока, бензина, вывоз бытовых отходов, медицинский транспорт и др.), транспортные парки или депо, гаражи, службы по содержанию трамвайных путей, контактной сети электротранспорта, вокзалы, автостоянки, заправочные станции, ремонтные и другие сервисные службы.</w:t>
      </w:r>
      <w:proofErr w:type="gramEnd"/>
      <w:r w:rsidRPr="00511CE2">
        <w:rPr>
          <w:rFonts w:ascii="Times New Roman" w:hAnsi="Times New Roman" w:cs="Times New Roman"/>
          <w:sz w:val="28"/>
          <w:szCs w:val="28"/>
          <w:shd w:val="clear" w:color="auto" w:fill="FFFFFF"/>
        </w:rPr>
        <w:t xml:space="preserve"> В некоторых городах для внутригородских перевозок используется железнодорожный и водный транспорт</w:t>
      </w:r>
      <w:r>
        <w:rPr>
          <w:rFonts w:ascii="Times New Roman" w:hAnsi="Times New Roman" w:cs="Times New Roman"/>
          <w:sz w:val="28"/>
          <w:szCs w:val="28"/>
          <w:shd w:val="clear" w:color="auto" w:fill="FFFFFF"/>
        </w:rPr>
        <w:t>, в крупнейших - метрополитены.</w:t>
      </w:r>
    </w:p>
    <w:p w:rsidR="00511CE2" w:rsidRDefault="00511CE2" w:rsidP="00511CE2">
      <w:pPr>
        <w:spacing w:after="0" w:line="360" w:lineRule="auto"/>
        <w:ind w:firstLine="708"/>
        <w:jc w:val="both"/>
        <w:rPr>
          <w:rFonts w:ascii="Times New Roman" w:hAnsi="Times New Roman" w:cs="Times New Roman"/>
          <w:sz w:val="28"/>
          <w:szCs w:val="28"/>
          <w:shd w:val="clear" w:color="auto" w:fill="FFFFFF"/>
        </w:rPr>
      </w:pPr>
      <w:r w:rsidRPr="00511CE2">
        <w:rPr>
          <w:rFonts w:ascii="Times New Roman" w:hAnsi="Times New Roman" w:cs="Times New Roman"/>
          <w:sz w:val="28"/>
          <w:szCs w:val="28"/>
          <w:shd w:val="clear" w:color="auto" w:fill="FFFFFF"/>
        </w:rPr>
        <w:t xml:space="preserve">Столь сложный комплекс требует муниципального регулирования и управления. Федеральный закон 2003 года относит к компетенции поселений создание условий для предоставления транспортных услуг и организацию транспортного обслуживания в границах поселения, а к компетенции муниципальных районов - </w:t>
      </w:r>
      <w:proofErr w:type="spellStart"/>
      <w:r w:rsidRPr="00511CE2">
        <w:rPr>
          <w:rFonts w:ascii="Times New Roman" w:hAnsi="Times New Roman" w:cs="Times New Roman"/>
          <w:sz w:val="28"/>
          <w:szCs w:val="28"/>
          <w:shd w:val="clear" w:color="auto" w:fill="FFFFFF"/>
        </w:rPr>
        <w:t>межпоселенческ</w:t>
      </w:r>
      <w:r>
        <w:rPr>
          <w:rFonts w:ascii="Times New Roman" w:hAnsi="Times New Roman" w:cs="Times New Roman"/>
          <w:sz w:val="28"/>
          <w:szCs w:val="28"/>
          <w:shd w:val="clear" w:color="auto" w:fill="FFFFFF"/>
        </w:rPr>
        <w:t>ие</w:t>
      </w:r>
      <w:proofErr w:type="spellEnd"/>
      <w:r>
        <w:rPr>
          <w:rFonts w:ascii="Times New Roman" w:hAnsi="Times New Roman" w:cs="Times New Roman"/>
          <w:sz w:val="28"/>
          <w:szCs w:val="28"/>
          <w:shd w:val="clear" w:color="auto" w:fill="FFFFFF"/>
        </w:rPr>
        <w:t xml:space="preserve"> перевозки в границах района.</w:t>
      </w:r>
    </w:p>
    <w:p w:rsidR="00511CE2" w:rsidRDefault="00511CE2" w:rsidP="00511CE2">
      <w:pPr>
        <w:spacing w:after="0" w:line="360" w:lineRule="auto"/>
        <w:ind w:firstLine="708"/>
        <w:jc w:val="both"/>
        <w:rPr>
          <w:rFonts w:ascii="Times New Roman" w:hAnsi="Times New Roman" w:cs="Times New Roman"/>
          <w:sz w:val="28"/>
          <w:szCs w:val="28"/>
          <w:shd w:val="clear" w:color="auto" w:fill="FFFFFF"/>
        </w:rPr>
      </w:pPr>
      <w:r w:rsidRPr="00511CE2">
        <w:rPr>
          <w:rFonts w:ascii="Times New Roman" w:hAnsi="Times New Roman" w:cs="Times New Roman"/>
          <w:sz w:val="28"/>
          <w:szCs w:val="28"/>
          <w:shd w:val="clear" w:color="auto" w:fill="FFFFFF"/>
        </w:rPr>
        <w:t xml:space="preserve">Особую проблему представляет муниципальное регулирование пассажирских перевозок в условиях конкуренции муниципального и частного транспорта.   Для городского пассажирского транспорта важно соблюдение необходимого соответствия мощностей отдельных звеньев транспортной системы. В основе таких расчетов лежит определение пассажиропотоков по всем видам передвижений в разные периоды дня, суток, сезона и года. Среднесуточные пассажиропотоки определяют общий характер и объем транспортной работы в городе. Пассажиропотоки в часы пик определяют характер массовых передвижений и служат основой для определения потребности в подвижном составе при решении вопросов о провозной и пропускной способности транспорта и улично-дорожной сети города. </w:t>
      </w:r>
    </w:p>
    <w:p w:rsidR="00511CE2" w:rsidRDefault="00511CE2" w:rsidP="00511CE2">
      <w:pPr>
        <w:spacing w:after="0" w:line="360" w:lineRule="auto"/>
        <w:ind w:firstLine="708"/>
        <w:jc w:val="both"/>
        <w:rPr>
          <w:rFonts w:ascii="Times New Roman" w:hAnsi="Times New Roman" w:cs="Times New Roman"/>
          <w:sz w:val="28"/>
          <w:szCs w:val="28"/>
          <w:shd w:val="clear" w:color="auto" w:fill="FFFFFF"/>
        </w:rPr>
      </w:pPr>
      <w:r w:rsidRPr="00511CE2">
        <w:rPr>
          <w:rFonts w:ascii="Times New Roman" w:hAnsi="Times New Roman" w:cs="Times New Roman"/>
          <w:sz w:val="28"/>
          <w:szCs w:val="28"/>
          <w:shd w:val="clear" w:color="auto" w:fill="FFFFFF"/>
        </w:rPr>
        <w:t xml:space="preserve">Распределение пассажиров по маршрутам определяется с помощью коэффициента неравномерности, характеризующего наполняемость </w:t>
      </w:r>
      <w:r w:rsidRPr="00511CE2">
        <w:rPr>
          <w:rFonts w:ascii="Times New Roman" w:hAnsi="Times New Roman" w:cs="Times New Roman"/>
          <w:sz w:val="28"/>
          <w:szCs w:val="28"/>
          <w:shd w:val="clear" w:color="auto" w:fill="FFFFFF"/>
        </w:rPr>
        <w:lastRenderedPageBreak/>
        <w:t xml:space="preserve">подвижного состава по длине маршрута. Он представляет собой отношение произведения максимального числа пассажиров на длину перегона к общему объему работы транспорта на данном направлении. Этот коэффициент используется при расчете маршрутной системы города. Муниципальное управление организацией пассажирских перевозок в городе призвано обеспечить удовлетворение потребностей всех слоев населения с минимальными потерями времени. Режим работы транспорта должен быть увязан с графиком работы крупных градообразующих предприятий. </w:t>
      </w:r>
    </w:p>
    <w:p w:rsidR="00511CE2" w:rsidRDefault="00511CE2" w:rsidP="00511CE2">
      <w:pPr>
        <w:spacing w:after="0" w:line="360" w:lineRule="auto"/>
        <w:ind w:firstLine="708"/>
        <w:jc w:val="both"/>
        <w:rPr>
          <w:rFonts w:ascii="Times New Roman" w:hAnsi="Times New Roman" w:cs="Times New Roman"/>
          <w:sz w:val="28"/>
          <w:szCs w:val="28"/>
          <w:shd w:val="clear" w:color="auto" w:fill="FFFFFF"/>
        </w:rPr>
      </w:pPr>
      <w:r w:rsidRPr="00511CE2">
        <w:rPr>
          <w:rFonts w:ascii="Times New Roman" w:hAnsi="Times New Roman" w:cs="Times New Roman"/>
          <w:sz w:val="28"/>
          <w:szCs w:val="28"/>
          <w:shd w:val="clear" w:color="auto" w:fill="FFFFFF"/>
        </w:rPr>
        <w:t xml:space="preserve">  Задачи муниципального управления транспортом   Основные задачи муниципального управления в сфере транспорта: - обеспечение надежного состояния транспортных линий и развитие магистралей; - модернизация систем организации транспортного движения, диспетчеризация и контроль качества транспортного обслуживания населения; - приведение подвижного состава в надлежащее состояние, соответствующее техническим параметрам и нормативам; - обеспечение безопасности перевозок. Органы местного самоуправления могут быть наделены государственными полномочиями по финансированию муниципальных и частных транспортных предприятий и перевозчиков для компенсации перевозки льготных категорий пассажиров (при условии получения субвенций из федерального или регионального бюджета). В условиях многообразия форм собственности на транспортные средства и конкуренции муниципального и частного транспорта основными механизмами регулирования пассажиропотоков являются муниципальный заказ и диспетчеризация перевозок. За рубежом основным инструментом управления системой городского пассажирского транспорта является проектное финансирование как одна из разновидностей муниципального заказа. Для этого проводится конкурс (тендер, аукцион) проектов разных компаний, организующих транспортные перевозки, с привлечением экспертов. По его результатам выбирается проект, на который будет выдан муниципальный заказ. Подобный выбор исполнителей способствует развитию здоровой конкуренции в сфере городского пассажирского </w:t>
      </w:r>
      <w:r w:rsidRPr="00511CE2">
        <w:rPr>
          <w:rFonts w:ascii="Times New Roman" w:hAnsi="Times New Roman" w:cs="Times New Roman"/>
          <w:sz w:val="28"/>
          <w:szCs w:val="28"/>
          <w:shd w:val="clear" w:color="auto" w:fill="FFFFFF"/>
        </w:rPr>
        <w:lastRenderedPageBreak/>
        <w:t>транспорта.   Проблемы транспортного комплекса города</w:t>
      </w:r>
      <w:proofErr w:type="gramStart"/>
      <w:r w:rsidRPr="00511CE2">
        <w:rPr>
          <w:rFonts w:ascii="Times New Roman" w:hAnsi="Times New Roman" w:cs="Times New Roman"/>
          <w:sz w:val="28"/>
          <w:szCs w:val="28"/>
          <w:shd w:val="clear" w:color="auto" w:fill="FFFFFF"/>
        </w:rPr>
        <w:t xml:space="preserve">   В</w:t>
      </w:r>
      <w:proofErr w:type="gramEnd"/>
      <w:r w:rsidRPr="00511CE2">
        <w:rPr>
          <w:rFonts w:ascii="Times New Roman" w:hAnsi="Times New Roman" w:cs="Times New Roman"/>
          <w:sz w:val="28"/>
          <w:szCs w:val="28"/>
          <w:shd w:val="clear" w:color="auto" w:fill="FFFFFF"/>
        </w:rPr>
        <w:t xml:space="preserve"> системе городского транспорта большинства российских городов накопилось много сложных проблем. Одна из них - проблема контроля оплаты за проезд. </w:t>
      </w:r>
      <w:proofErr w:type="gramStart"/>
      <w:r w:rsidRPr="00511CE2">
        <w:rPr>
          <w:rFonts w:ascii="Times New Roman" w:hAnsi="Times New Roman" w:cs="Times New Roman"/>
          <w:sz w:val="28"/>
          <w:szCs w:val="28"/>
          <w:shd w:val="clear" w:color="auto" w:fill="FFFFFF"/>
        </w:rPr>
        <w:t xml:space="preserve">Для ее решения за рубежом и в некоторых городах России устанавливают автоматические турникеты, стимулируют покупку проездных билетов различного срока пользования с дифференцированной по сроку пользования и количеству поездок цене, проводят денежно-вещевые лотереи по номерам купленных билетов. </w:t>
      </w:r>
      <w:proofErr w:type="gramEnd"/>
    </w:p>
    <w:p w:rsidR="00511CE2" w:rsidRDefault="00511CE2" w:rsidP="00511CE2">
      <w:pPr>
        <w:spacing w:after="0" w:line="360" w:lineRule="auto"/>
        <w:ind w:firstLine="708"/>
        <w:jc w:val="both"/>
        <w:rPr>
          <w:rFonts w:ascii="Times New Roman" w:hAnsi="Times New Roman" w:cs="Times New Roman"/>
          <w:sz w:val="28"/>
          <w:szCs w:val="28"/>
          <w:shd w:val="clear" w:color="auto" w:fill="FFFFFF"/>
        </w:rPr>
      </w:pPr>
      <w:r w:rsidRPr="00511CE2">
        <w:rPr>
          <w:rFonts w:ascii="Times New Roman" w:hAnsi="Times New Roman" w:cs="Times New Roman"/>
          <w:sz w:val="28"/>
          <w:szCs w:val="28"/>
          <w:shd w:val="clear" w:color="auto" w:fill="FFFFFF"/>
        </w:rPr>
        <w:t xml:space="preserve">Другая проблема - чрезмерный износ подвижного состава. В большинстве городов России муниципальный пассажирский транспорт изношен практически наполовину. Средств городского бюджета, а также части выручки муниципальных пассажирских предприятий не хватает для должного ремонта. Повышение стоимости проезда вызывает лишь отток пассажиров в частные автобусы, в результате чего муниципальный транспорт работает вхолостую. Серьезной проблемой многих городов является дорожная сеть, ее пропускная способность. Необходимы путепроводные развязки, объездные дороги; в отдельных случаях нужно расширять проезжую часть улиц, что крайне сложно. Состояние дорожной сети часто не согласуется с имеющимся типом подвижного состава. Массовая автомобилизация вызвала необходимость создания большого комплекса сервисных служб, обеспечивающих работу транспорта. Серьезную проблему представляет организация стоянок индивидуального транспорта (паркингов) на территории города, выделение площадок для строительства коллективных гаражей, в том числе многоэтажных в центре города. В новых жилых домах целесообразно проектировать подвалы как гаражи, что удобно для жильцов. </w:t>
      </w:r>
    </w:p>
    <w:p w:rsidR="00511CE2" w:rsidRDefault="00511CE2" w:rsidP="00511CE2">
      <w:pPr>
        <w:spacing w:after="0"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Еще одна </w:t>
      </w:r>
      <w:r w:rsidRPr="00511CE2">
        <w:rPr>
          <w:rFonts w:ascii="Times New Roman" w:hAnsi="Times New Roman" w:cs="Times New Roman"/>
          <w:sz w:val="28"/>
          <w:szCs w:val="28"/>
          <w:shd w:val="clear" w:color="auto" w:fill="FFFFFF"/>
        </w:rPr>
        <w:t xml:space="preserve">проблема - создание сети автозаправочных станций, пунктов мойки, мастерских срочного ремонта автомобилей и </w:t>
      </w:r>
      <w:proofErr w:type="spellStart"/>
      <w:r w:rsidRPr="00511CE2">
        <w:rPr>
          <w:rFonts w:ascii="Times New Roman" w:hAnsi="Times New Roman" w:cs="Times New Roman"/>
          <w:sz w:val="28"/>
          <w:szCs w:val="28"/>
          <w:shd w:val="clear" w:color="auto" w:fill="FFFFFF"/>
        </w:rPr>
        <w:t>шиномонтажа</w:t>
      </w:r>
      <w:proofErr w:type="spellEnd"/>
      <w:r w:rsidRPr="00511CE2">
        <w:rPr>
          <w:rFonts w:ascii="Times New Roman" w:hAnsi="Times New Roman" w:cs="Times New Roman"/>
          <w:sz w:val="28"/>
          <w:szCs w:val="28"/>
          <w:shd w:val="clear" w:color="auto" w:fill="FFFFFF"/>
        </w:rPr>
        <w:t xml:space="preserve">. Они тоже должны размещаться по всей территории города. Необходима увязка работы внутригородского и внешнего транспорта. Управление объектами внешнего транспорта (железнодорожные и автовокзалы, речные и морские порты, </w:t>
      </w:r>
      <w:r w:rsidRPr="00511CE2">
        <w:rPr>
          <w:rFonts w:ascii="Times New Roman" w:hAnsi="Times New Roman" w:cs="Times New Roman"/>
          <w:sz w:val="28"/>
          <w:szCs w:val="28"/>
          <w:shd w:val="clear" w:color="auto" w:fill="FFFFFF"/>
        </w:rPr>
        <w:lastRenderedPageBreak/>
        <w:t>аэропорты и т.п.) осуществляется, как правило, государственными предприятиями или крупными акционерными компаниями. Органы местного самоуправления обязаны обеспечить "стыковку" этих объектов с маршрутами внутригородского транспорта, сетью предприятий торговли и общественного питания, другими городскими службами.   Органы муниципального управления транспортом</w:t>
      </w:r>
      <w:proofErr w:type="gramStart"/>
      <w:r w:rsidRPr="00511CE2">
        <w:rPr>
          <w:rFonts w:ascii="Times New Roman" w:hAnsi="Times New Roman" w:cs="Times New Roman"/>
          <w:sz w:val="28"/>
          <w:szCs w:val="28"/>
          <w:shd w:val="clear" w:color="auto" w:fill="FFFFFF"/>
        </w:rPr>
        <w:t xml:space="preserve">   В</w:t>
      </w:r>
      <w:proofErr w:type="gramEnd"/>
      <w:r w:rsidRPr="00511CE2">
        <w:rPr>
          <w:rFonts w:ascii="Times New Roman" w:hAnsi="Times New Roman" w:cs="Times New Roman"/>
          <w:sz w:val="28"/>
          <w:szCs w:val="28"/>
          <w:shd w:val="clear" w:color="auto" w:fill="FFFFFF"/>
        </w:rPr>
        <w:t xml:space="preserve"> администрациях большинства крупных городов есть структурные подразделения, ведающие вопросами городского транспорта. Предпочтительной является схема с единым структурным подразделением, ведающим вопросами транспорта и </w:t>
      </w:r>
      <w:proofErr w:type="gramStart"/>
      <w:r w:rsidRPr="00511CE2">
        <w:rPr>
          <w:rFonts w:ascii="Times New Roman" w:hAnsi="Times New Roman" w:cs="Times New Roman"/>
          <w:sz w:val="28"/>
          <w:szCs w:val="28"/>
          <w:shd w:val="clear" w:color="auto" w:fill="FFFFFF"/>
        </w:rPr>
        <w:t>содержания</w:t>
      </w:r>
      <w:proofErr w:type="gramEnd"/>
      <w:r w:rsidRPr="00511CE2">
        <w:rPr>
          <w:rFonts w:ascii="Times New Roman" w:hAnsi="Times New Roman" w:cs="Times New Roman"/>
          <w:sz w:val="28"/>
          <w:szCs w:val="28"/>
          <w:shd w:val="clear" w:color="auto" w:fill="FFFFFF"/>
        </w:rPr>
        <w:t xml:space="preserve"> городских дорог. Перспективна также схема с выделением в отдельную структуру (муниципальное учреждение) службы муниципального заказчика транспортных услуг. В этом случае за структурным подразделением администрации закрепляются вопросы перспективного развития транспортного комплекса, нормативно-правового регулирования транспортной деятельности на территории муниципального образования и финансирования перевозки льготных категорий пассажиров через систему муниципального заказа. Служба заказчика распределяет объемы перевозок между муниципальными и частными перевозчиками, устанавливает графики движения, осуществляет диспетчерский контроль.   </w:t>
      </w:r>
    </w:p>
    <w:p w:rsidR="00511CE2" w:rsidRDefault="00511CE2" w:rsidP="00511CE2">
      <w:pPr>
        <w:spacing w:after="0" w:line="360" w:lineRule="auto"/>
        <w:ind w:firstLine="708"/>
        <w:jc w:val="center"/>
        <w:rPr>
          <w:rFonts w:ascii="Times New Roman" w:hAnsi="Times New Roman" w:cs="Times New Roman"/>
          <w:sz w:val="28"/>
          <w:szCs w:val="28"/>
          <w:shd w:val="clear" w:color="auto" w:fill="FFFFFF"/>
        </w:rPr>
      </w:pPr>
      <w:r w:rsidRPr="00511CE2">
        <w:rPr>
          <w:rFonts w:ascii="Times New Roman" w:hAnsi="Times New Roman" w:cs="Times New Roman"/>
          <w:sz w:val="28"/>
          <w:szCs w:val="28"/>
          <w:shd w:val="clear" w:color="auto" w:fill="FFFFFF"/>
        </w:rPr>
        <w:t>Вопросы для самоконтроля</w:t>
      </w:r>
    </w:p>
    <w:p w:rsidR="00511CE2" w:rsidRDefault="00511CE2" w:rsidP="00511CE2">
      <w:pPr>
        <w:spacing w:after="0" w:line="360" w:lineRule="auto"/>
        <w:jc w:val="both"/>
        <w:rPr>
          <w:rFonts w:ascii="Times New Roman" w:hAnsi="Times New Roman" w:cs="Times New Roman"/>
          <w:sz w:val="28"/>
          <w:szCs w:val="28"/>
          <w:shd w:val="clear" w:color="auto" w:fill="FFFFFF"/>
        </w:rPr>
      </w:pPr>
    </w:p>
    <w:p w:rsidR="00511CE2" w:rsidRDefault="00511CE2" w:rsidP="00511CE2">
      <w:pPr>
        <w:spacing w:after="0" w:line="360" w:lineRule="auto"/>
        <w:jc w:val="both"/>
        <w:rPr>
          <w:rFonts w:ascii="Times New Roman" w:hAnsi="Times New Roman" w:cs="Times New Roman"/>
          <w:sz w:val="28"/>
          <w:szCs w:val="28"/>
          <w:shd w:val="clear" w:color="auto" w:fill="FFFFFF"/>
        </w:rPr>
      </w:pPr>
    </w:p>
    <w:p w:rsidR="006A136F" w:rsidRPr="00511CE2" w:rsidRDefault="00511CE2" w:rsidP="00511CE2">
      <w:pPr>
        <w:spacing w:after="0" w:line="360" w:lineRule="auto"/>
        <w:jc w:val="both"/>
        <w:rPr>
          <w:rFonts w:ascii="Times New Roman" w:hAnsi="Times New Roman" w:cs="Times New Roman"/>
          <w:sz w:val="28"/>
          <w:szCs w:val="28"/>
        </w:rPr>
      </w:pPr>
      <w:r w:rsidRPr="00511CE2">
        <w:rPr>
          <w:rFonts w:ascii="Times New Roman" w:hAnsi="Times New Roman" w:cs="Times New Roman"/>
          <w:sz w:val="28"/>
          <w:szCs w:val="28"/>
          <w:shd w:val="clear" w:color="auto" w:fill="FFFFFF"/>
        </w:rPr>
        <w:t>1. Каковы особенности управления транспортным комплексом города? 2. Каковы основные задачи и функции органов местного самоуправления в сфере управления транспортом? 3. В чем основные проблемы транспортного комплекса современных городов? 4. Каковы основные показатели и критерии эффективности работы городского пассажирского транспорта? 5. Какова структура органов муниципального управления транспортом?  </w:t>
      </w:r>
    </w:p>
    <w:sectPr w:rsidR="006A136F" w:rsidRPr="00511C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511CE2"/>
    <w:rsid w:val="00511CE2"/>
    <w:rsid w:val="006A136F"/>
    <w:rsid w:val="006B15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1CE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1118</Words>
  <Characters>6377</Characters>
  <Application>Microsoft Office Word</Application>
  <DocSecurity>0</DocSecurity>
  <Lines>53</Lines>
  <Paragraphs>14</Paragraphs>
  <ScaleCrop>false</ScaleCrop>
  <Company>Ставропольский ГАУ</Company>
  <LinksUpToDate>false</LinksUpToDate>
  <CharactersWithSpaces>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4444</dc:creator>
  <cp:keywords/>
  <dc:description/>
  <cp:lastModifiedBy>4444</cp:lastModifiedBy>
  <cp:revision>3</cp:revision>
  <cp:lastPrinted>2019-04-12T08:53:00Z</cp:lastPrinted>
  <dcterms:created xsi:type="dcterms:W3CDTF">2019-04-12T08:52:00Z</dcterms:created>
  <dcterms:modified xsi:type="dcterms:W3CDTF">2019-04-12T08:54:00Z</dcterms:modified>
</cp:coreProperties>
</file>